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E" w:rsidRPr="008D1F3E" w:rsidRDefault="008D1F3E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</w:pPr>
      <w:proofErr w:type="spellStart"/>
      <w:r w:rsidRPr="008D1F3E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fr-FR"/>
        </w:rPr>
        <w:t>Bacillus</w:t>
      </w:r>
      <w:proofErr w:type="spellEnd"/>
      <w:r w:rsidRPr="008D1F3E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fr-FR"/>
        </w:rPr>
        <w:t xml:space="preserve"> </w:t>
      </w:r>
      <w:proofErr w:type="spellStart"/>
      <w:r w:rsidRPr="008D1F3E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fr-FR"/>
        </w:rPr>
        <w:t>subtilis</w:t>
      </w:r>
      <w:proofErr w:type="spellEnd"/>
      <w:r w:rsidRPr="008D1F3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</w:t>
      </w:r>
      <w:proofErr w:type="spellStart"/>
      <w:r w:rsidRPr="008D1F3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ch</w:t>
      </w:r>
      <w:r w:rsidRPr="00CB0E9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assis</w:t>
      </w:r>
      <w:proofErr w:type="spellEnd"/>
      <w:r w:rsidRPr="00CB0E9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</w:t>
      </w:r>
      <w:proofErr w:type="spellStart"/>
      <w:r w:rsidRPr="00CB0E9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strain</w:t>
      </w:r>
      <w:r w:rsidR="00443193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s</w:t>
      </w:r>
      <w:proofErr w:type="spellEnd"/>
      <w:r w:rsidRPr="00CB0E9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</w:t>
      </w:r>
      <w:proofErr w:type="spellStart"/>
      <w:r w:rsidRPr="00CB0E9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suitable</w:t>
      </w:r>
      <w:proofErr w:type="spellEnd"/>
      <w:r w:rsidRPr="00CB0E9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for</w:t>
      </w:r>
      <w:r w:rsidRPr="008D1F3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</w:t>
      </w:r>
      <w:proofErr w:type="spellStart"/>
      <w:r w:rsidRPr="008D1F3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screens</w:t>
      </w:r>
      <w:proofErr w:type="spellEnd"/>
      <w:r w:rsidRPr="00CB0E9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or production</w:t>
      </w:r>
      <w:r w:rsidRPr="008D1F3E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.</w:t>
      </w:r>
    </w:p>
    <w:p w:rsidR="008D1F3E" w:rsidRPr="008D1F3E" w:rsidRDefault="008D1F3E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D1F3E" w:rsidRPr="008D1F3E" w:rsidRDefault="008D1F3E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1616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Michael W Mangan</w:t>
      </w:r>
      <w:r w:rsidRPr="00C1616A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1</w:t>
      </w:r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 w:rsidRPr="00C1616A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>Etienne Dervyn</w:t>
      </w:r>
      <w:r w:rsidRPr="00C1616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fr-FR" w:eastAsia="fr-FR"/>
        </w:rPr>
        <w:t>1</w:t>
      </w:r>
      <w:r w:rsidRPr="00CB0E9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Kosei</w:t>
      </w:r>
      <w:proofErr w:type="spellEnd"/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Tanaka</w:t>
      </w:r>
      <w:r w:rsidRPr="008D1F3E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1,2</w:t>
      </w:r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Maéva</w:t>
      </w:r>
      <w:proofErr w:type="spellEnd"/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Guellerin</w:t>
      </w:r>
      <w:r w:rsidRPr="008D1F3E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3</w:t>
      </w:r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Elisabeth Laville</w:t>
      </w:r>
      <w:r w:rsidRPr="008D1F3E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3</w:t>
      </w:r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Gabrielle </w:t>
      </w:r>
      <w:proofErr w:type="spellStart"/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Veronese</w:t>
      </w:r>
      <w:proofErr w:type="spellEnd"/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-Potocki</w:t>
      </w:r>
      <w:r w:rsidRPr="008D1F3E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3</w:t>
      </w:r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Philippe Noirot</w:t>
      </w:r>
      <w:r w:rsidRPr="008D1F3E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1,4</w:t>
      </w:r>
      <w:r w:rsidR="00CC17A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Matthieu Jules</w:t>
      </w:r>
      <w:r w:rsidR="00CC17A1" w:rsidRPr="00CC17A1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1</w:t>
      </w:r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8D1F3E" w:rsidRPr="008D1F3E" w:rsidRDefault="008D1F3E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1F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D1F3E" w:rsidRPr="008D1F3E" w:rsidRDefault="008D1F3E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 affiliations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9081"/>
      </w:tblGrid>
      <w:tr w:rsidR="008D1F3E" w:rsidRPr="00C1616A" w:rsidTr="008D1F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F3E" w:rsidRPr="008D1F3E" w:rsidRDefault="008D1F3E" w:rsidP="00CB0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F3E" w:rsidRPr="008D1F3E" w:rsidRDefault="008D1F3E" w:rsidP="00CB0E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1 </w:t>
            </w:r>
            <w:proofErr w:type="spellStart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MicaAlis</w:t>
            </w:r>
            <w:proofErr w:type="spellEnd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</w:t>
            </w:r>
            <w:r w:rsidRPr="008D1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Jouy-en-Josas, France</w:t>
            </w:r>
            <w:bookmarkStart w:id="0" w:name="_GoBack"/>
            <w:bookmarkEnd w:id="0"/>
          </w:p>
          <w:p w:rsidR="008D1F3E" w:rsidRPr="008D1F3E" w:rsidRDefault="008D1F3E" w:rsidP="00CB0E9E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D1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2 </w:t>
            </w:r>
            <w:proofErr w:type="spellStart"/>
            <w:r w:rsidRPr="008D1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Current</w:t>
            </w:r>
            <w:proofErr w:type="spellEnd"/>
            <w:r w:rsidRPr="008D1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D1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address</w:t>
            </w:r>
            <w:proofErr w:type="spellEnd"/>
            <w:r w:rsidRPr="008D1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:</w:t>
            </w:r>
            <w:r w:rsidRPr="008D1F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fr-FR"/>
              </w:rPr>
              <w:t xml:space="preserve"> Kobe</w:t>
            </w:r>
            <w:r w:rsidRPr="008D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8D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Japan</w:t>
            </w:r>
            <w:proofErr w:type="spellEnd"/>
            <w:r w:rsidRPr="008D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:rsidR="008D1F3E" w:rsidRPr="008D1F3E" w:rsidRDefault="008D1F3E" w:rsidP="00CB0E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3 LISBP-INSA, Toulouse, France</w:t>
            </w:r>
          </w:p>
          <w:p w:rsidR="008D1F3E" w:rsidRPr="008D1F3E" w:rsidRDefault="008D1F3E" w:rsidP="00CB0E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4 </w:t>
            </w:r>
            <w:proofErr w:type="spellStart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Current</w:t>
            </w:r>
            <w:proofErr w:type="spellEnd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address</w:t>
            </w:r>
            <w:proofErr w:type="spellEnd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: </w:t>
            </w:r>
            <w:proofErr w:type="spellStart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Director</w:t>
            </w:r>
            <w:proofErr w:type="spellEnd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Division of Biosciences, Argonne National </w:t>
            </w:r>
            <w:proofErr w:type="spellStart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Laboratory</w:t>
            </w:r>
            <w:proofErr w:type="spellEnd"/>
            <w:r w:rsidRPr="008D1F3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Illinois, USA. </w:t>
            </w:r>
          </w:p>
        </w:tc>
      </w:tr>
    </w:tbl>
    <w:p w:rsidR="00CB0E9E" w:rsidRPr="00A40B3B" w:rsidRDefault="00CB0E9E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D1F3E" w:rsidRDefault="001E120B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61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D1F3E" w:rsidRPr="00CB0E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Bacillus </w:t>
      </w:r>
      <w:proofErr w:type="spellStart"/>
      <w:r w:rsidR="008D1F3E" w:rsidRPr="00CB0E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subtilis</w:t>
      </w:r>
      <w:proofErr w:type="spellEnd"/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the gram positive model for </w:t>
      </w:r>
      <w:r w:rsidR="00CB0E9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we have many genetic tools, 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wealth of </w:t>
      </w:r>
      <w:proofErr w:type="spellStart"/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transcriptomic</w:t>
      </w:r>
      <w:proofErr w:type="spellEnd"/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post-</w:t>
      </w:r>
      <w:proofErr w:type="spellStart"/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transcriptomic</w:t>
      </w:r>
      <w:proofErr w:type="spellEnd"/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data, </w:t>
      </w:r>
      <w:r w:rsid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 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recognized as GRAS and </w:t>
      </w:r>
      <w:r w:rsid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 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cap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able 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of</w:t>
      </w:r>
      <w:r w:rsidR="00A26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>secret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ing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large amount of products. 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hese </w:t>
      </w:r>
      <w:r w:rsidR="00CB0E9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>properties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support the development of </w:t>
      </w:r>
      <w:r w:rsidR="008D1F3E" w:rsidRPr="00CB0E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B. </w:t>
      </w:r>
      <w:proofErr w:type="spellStart"/>
      <w:r w:rsidR="008D1F3E" w:rsidRPr="00CB0E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subtilis</w:t>
      </w:r>
      <w:proofErr w:type="spellEnd"/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as</w:t>
      </w:r>
      <w:r w:rsidR="00A26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>a good platform for activity screens or production.</w:t>
      </w:r>
    </w:p>
    <w:p w:rsidR="007C0850" w:rsidRPr="00CB0E9E" w:rsidRDefault="007C0850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1F3E" w:rsidRDefault="00CB0E9E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>e have developed tools to make unmarked deletion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insertion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r w:rsidRPr="00CB0E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B. </w:t>
      </w:r>
      <w:proofErr w:type="spellStart"/>
      <w:r w:rsidRPr="00CB0E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subtilis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40B3B">
        <w:rPr>
          <w:rFonts w:ascii="Times New Roman" w:eastAsia="Times New Roman" w:hAnsi="Times New Roman" w:cs="Times New Roman"/>
          <w:sz w:val="24"/>
          <w:szCs w:val="24"/>
          <w:lang w:eastAsia="fr-FR"/>
        </w:rPr>
        <w:t>chromosome</w:t>
      </w:r>
      <w:r w:rsidR="008D1F3E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which are</w:t>
      </w:r>
      <w:r w:rsidR="00A26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useful 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r w:rsidR="007C0850" w:rsidRPr="00CB0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modify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strains in order to remove or introduce specific functions 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and thereby</w:t>
      </w:r>
      <w:r w:rsidR="00A26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construct chassis strains </w:t>
      </w:r>
      <w:r w:rsidR="00A40B3B">
        <w:rPr>
          <w:rFonts w:ascii="Times New Roman" w:eastAsia="Times New Roman" w:hAnsi="Times New Roman" w:cs="Times New Roman"/>
          <w:sz w:val="24"/>
          <w:szCs w:val="24"/>
          <w:lang w:eastAsia="fr-FR"/>
        </w:rPr>
        <w:t>adapted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specific purpose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C0850" w:rsidRPr="008D1F3E" w:rsidRDefault="007C0850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1F3E" w:rsidRPr="008D1F3E" w:rsidRDefault="008D1F3E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this study, we present preliminary data concerning a fit for purpose </w:t>
      </w:r>
      <w:r w:rsidR="00CB0E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.B</w:t>
      </w:r>
      <w:r w:rsidRPr="008D1F3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proofErr w:type="spellStart"/>
      <w:r w:rsidRPr="008D1F3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subtilis</w:t>
      </w:r>
      <w:proofErr w:type="spellEnd"/>
      <w:r w:rsidRPr="008D1F3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chassis strain conceived and constructed initially as a secondary screen suitable for the screening of </w:t>
      </w:r>
      <w:proofErr w:type="spellStart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>metagenomic</w:t>
      </w:r>
      <w:proofErr w:type="spellEnd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DNA fragments encoding carbohydrate active enzymes (</w:t>
      </w:r>
      <w:proofErr w:type="spellStart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>CAzymes</w:t>
      </w:r>
      <w:proofErr w:type="spellEnd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The unexpectedly strong expression of </w:t>
      </w:r>
      <w:proofErr w:type="spellStart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>CAzymes</w:t>
      </w:r>
      <w:proofErr w:type="spellEnd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this host suggests it has considerable potential for the </w:t>
      </w:r>
      <w:proofErr w:type="spellStart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>heterologous</w:t>
      </w:r>
      <w:proofErr w:type="spellEnd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expression and secretion of potentially commercially exploitable enzymatic activities. Furthermore, this study highlights the potential of exploiting various </w:t>
      </w:r>
      <w:proofErr w:type="spellStart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>metagenomes</w:t>
      </w:r>
      <w:proofErr w:type="spellEnd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sources of </w:t>
      </w:r>
      <w:proofErr w:type="spellStart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>engineerable</w:t>
      </w:r>
      <w:proofErr w:type="spellEnd"/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metabolic parts and perhaps entire pathways, in support of synthetic biology.</w:t>
      </w:r>
    </w:p>
    <w:p w:rsidR="008D1F3E" w:rsidRPr="008D1F3E" w:rsidRDefault="008D1F3E" w:rsidP="00CB0E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F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F7E49" w:rsidRPr="00CB0E9E" w:rsidRDefault="001F7E49" w:rsidP="00CB0E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F7E49" w:rsidRPr="00CB0E9E" w:rsidSect="001F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8D1F3E"/>
    <w:rsid w:val="000158FB"/>
    <w:rsid w:val="00072FA0"/>
    <w:rsid w:val="00097B87"/>
    <w:rsid w:val="000E04B4"/>
    <w:rsid w:val="00193043"/>
    <w:rsid w:val="001C088E"/>
    <w:rsid w:val="001E120B"/>
    <w:rsid w:val="001F7E49"/>
    <w:rsid w:val="00443193"/>
    <w:rsid w:val="007C0850"/>
    <w:rsid w:val="008D1F3E"/>
    <w:rsid w:val="00A26B1D"/>
    <w:rsid w:val="00A40B3B"/>
    <w:rsid w:val="00C1616A"/>
    <w:rsid w:val="00CA54D1"/>
    <w:rsid w:val="00CB0E9E"/>
    <w:rsid w:val="00CC17A1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4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1F3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8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Micalis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edervyn</dc:creator>
  <cp:lastModifiedBy>edervyn</cp:lastModifiedBy>
  <cp:revision>5</cp:revision>
  <dcterms:created xsi:type="dcterms:W3CDTF">2016-05-30T08:29:00Z</dcterms:created>
  <dcterms:modified xsi:type="dcterms:W3CDTF">2016-06-05T21:05:00Z</dcterms:modified>
</cp:coreProperties>
</file>